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0" w:rsidRPr="007F3360" w:rsidRDefault="007F3360" w:rsidP="007F3360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7F336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Щодо використання робочих зошитів у початковій школі</w:t>
      </w:r>
    </w:p>
    <w:p w:rsidR="007F3360" w:rsidRDefault="007F3360" w:rsidP="007F3360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000000"/>
          <w:sz w:val="17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F3360">
        <w:rPr>
          <w:rFonts w:ascii="Arial" w:eastAsia="Times New Roman" w:hAnsi="Arial" w:cs="Arial"/>
          <w:b/>
          <w:bCs/>
          <w:color w:val="000000"/>
          <w:sz w:val="17"/>
          <w:lang w:eastAsia="uk-UA"/>
        </w:rPr>
        <w:t>Лист МОН № 1/9-209 від 18.04.14 року</w:t>
      </w:r>
    </w:p>
    <w:p w:rsidR="007F3360" w:rsidRPr="007F3360" w:rsidRDefault="007F3360" w:rsidP="007F3360">
      <w:pPr>
        <w:shd w:val="clear" w:color="auto" w:fill="FFFFFF"/>
        <w:spacing w:after="132" w:line="21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132" w:line="21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МІНІСТЕРСТВО ОСВІТИ І НАУКИ УКРАЇНИ</w:t>
      </w:r>
    </w:p>
    <w:p w:rsidR="007F3360" w:rsidRPr="007F3360" w:rsidRDefault="007F3360" w:rsidP="007F3360">
      <w:pPr>
        <w:shd w:val="clear" w:color="auto" w:fill="FFFFFF"/>
        <w:spacing w:after="132" w:line="21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№ 1/9-209 від 18 квітня 2014 року</w:t>
      </w:r>
    </w:p>
    <w:p w:rsidR="007F3360" w:rsidRPr="007F3360" w:rsidRDefault="007F3360" w:rsidP="007F3360">
      <w:pPr>
        <w:shd w:val="clear" w:color="auto" w:fill="FFFFFF"/>
        <w:spacing w:after="0" w:line="216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Міністерство освіти і науки, молоді та спорту</w:t>
      </w: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Автономної Республіки Крим,</w:t>
      </w: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Департаменти (управління) освіти і науки обласних,</w:t>
      </w: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Київської та Севастопольської міських державних адміністрацій</w:t>
      </w: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Інститути післядипломної педагогічної освіти</w:t>
      </w: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Загальноосвітні навчальні заклади</w:t>
      </w: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Батьківські комітети загальноосвітніх навчальних закладів</w:t>
      </w:r>
    </w:p>
    <w:p w:rsidR="007F3360" w:rsidRPr="007F3360" w:rsidRDefault="007F3360" w:rsidP="007F3360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Щодо використання робочих зошитів</w:t>
      </w:r>
      <w:r w:rsidRPr="007F336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br/>
        <w:t>у початковій школі</w:t>
      </w:r>
    </w:p>
    <w:p w:rsidR="007F3360" w:rsidRPr="007F3360" w:rsidRDefault="007F3360" w:rsidP="007F3360">
      <w:pPr>
        <w:shd w:val="clear" w:color="auto" w:fill="FFFFFF"/>
        <w:spacing w:after="132" w:line="216" w:lineRule="atLeast"/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зв’язку з наріканнями батьків учнів початкової школи щодо того, що їх змушують за власний кошт купувати робочі зошити на друкованій основі Міністерство освіти і науки роз’яснює.</w:t>
      </w: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Використання додаткових зошитів задля формування окремих функціональних навичок письма не забороняється. У початкових класах для виконання класних і домашніх завдань з української та інших мов, математики учні ведуть по два зошити для періодичної заміни їх під час перевірки вчителем. У період навчання грамоти першокласники можуть виконувати навчальні завдання у зошитах з друкованою основою.</w:t>
      </w: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Разом з тим, такі зошити не є обов’язковим складником навчально-методичного забезпечення і, відповідно, їх придбання за кошти батьків та використання у навчальному процесі також не обов’язкове.</w:t>
      </w: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  <w:r w:rsidRPr="007F336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Придбання робочих зошитів з друкованою основою за кошти батьків може відбуватися виключно добровільно, з ініціативи та за бажанням не педагога, а самих батьків за наслідками обговорення та ухвалення рішення на батьківських зборах чи на засіданні батьківського комітету.</w:t>
      </w: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</w:pPr>
    </w:p>
    <w:p w:rsidR="007F3360" w:rsidRPr="007F3360" w:rsidRDefault="007F3360" w:rsidP="007F336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Заступник Міністра       </w:t>
      </w:r>
      <w:r w:rsidRPr="007F3360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ab/>
      </w:r>
      <w:r w:rsidRPr="007F3360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ab/>
      </w:r>
      <w:r w:rsidRPr="007F3360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ab/>
      </w:r>
      <w:r w:rsidRPr="007F3360"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  <w:tab/>
      </w:r>
      <w:r w:rsidRPr="007F336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П. Полянський</w:t>
      </w:r>
    </w:p>
    <w:p w:rsidR="008D683C" w:rsidRPr="007F3360" w:rsidRDefault="008D683C" w:rsidP="007F3360">
      <w:pPr>
        <w:spacing w:after="0" w:line="360" w:lineRule="auto"/>
        <w:jc w:val="both"/>
        <w:rPr>
          <w:sz w:val="20"/>
          <w:szCs w:val="20"/>
        </w:rPr>
      </w:pPr>
    </w:p>
    <w:sectPr w:rsidR="008D683C" w:rsidRPr="007F3360" w:rsidSect="008D6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360"/>
    <w:rsid w:val="007F3360"/>
    <w:rsid w:val="008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C"/>
  </w:style>
  <w:style w:type="paragraph" w:styleId="1">
    <w:name w:val="heading 1"/>
    <w:basedOn w:val="a"/>
    <w:link w:val="10"/>
    <w:uiPriority w:val="9"/>
    <w:qFormat/>
    <w:rsid w:val="007F3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3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F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3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dcterms:created xsi:type="dcterms:W3CDTF">2015-05-27T06:43:00Z</dcterms:created>
  <dcterms:modified xsi:type="dcterms:W3CDTF">2015-05-27T06:46:00Z</dcterms:modified>
</cp:coreProperties>
</file>